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BEF" w:rsidRDefault="00F64512" w:rsidP="005245FE">
      <w:pPr>
        <w:bidi/>
        <w:jc w:val="both"/>
        <w:rPr>
          <w:rtl/>
        </w:rPr>
      </w:pPr>
      <w:r>
        <w:rPr>
          <w:noProof/>
          <w:rtl/>
          <w:lang w:bidi="ar-SA"/>
        </w:rPr>
        <w:pict>
          <v:rect id="_x0000_s1028" style="position:absolute;left:0;text-align:left;margin-left:-7.35pt;margin-top:24.15pt;width:226.5pt;height:477.75pt;z-index:251659264" filled="f"/>
        </w:pict>
      </w:r>
    </w:p>
    <w:p w:rsidR="00DD6BEF" w:rsidRDefault="00DD6BEF" w:rsidP="005245FE">
      <w:pPr>
        <w:bidi/>
        <w:jc w:val="both"/>
        <w:rPr>
          <w:rFonts w:cs="B Nazanin"/>
          <w:sz w:val="24"/>
          <w:szCs w:val="24"/>
          <w:rtl/>
        </w:rPr>
      </w:pPr>
      <w:r>
        <w:rPr>
          <w:rFonts w:cs="B Nazanin" w:hint="cs"/>
          <w:sz w:val="24"/>
          <w:szCs w:val="24"/>
          <w:rtl/>
        </w:rPr>
        <w:t>لیتیوم یا کربنات لیتیوم یک مده فعال در برخی از داروها است که اختلالات خلقی از جمله افسردگی و اختلال دو قطبی را درمان میکند.</w:t>
      </w:r>
    </w:p>
    <w:p w:rsidR="00DD6BEF" w:rsidRDefault="00DD6BEF" w:rsidP="005245FE">
      <w:pPr>
        <w:bidi/>
        <w:jc w:val="both"/>
        <w:rPr>
          <w:rFonts w:cs="B Nazanin"/>
          <w:sz w:val="24"/>
          <w:szCs w:val="24"/>
          <w:rtl/>
        </w:rPr>
      </w:pPr>
      <w:r>
        <w:rPr>
          <w:rFonts w:cs="B Nazanin" w:hint="cs"/>
          <w:b/>
          <w:bCs/>
          <w:sz w:val="24"/>
          <w:szCs w:val="24"/>
          <w:rtl/>
        </w:rPr>
        <w:t>علایم مسمومیت با لیتیوم:</w:t>
      </w:r>
    </w:p>
    <w:p w:rsidR="00DD6BEF" w:rsidRDefault="00DD6BEF" w:rsidP="005245FE">
      <w:pPr>
        <w:bidi/>
        <w:jc w:val="both"/>
        <w:rPr>
          <w:rFonts w:cs="B Nazanin"/>
          <w:sz w:val="24"/>
          <w:szCs w:val="24"/>
          <w:rtl/>
        </w:rPr>
      </w:pPr>
      <w:r>
        <w:rPr>
          <w:rFonts w:cs="B Nazanin" w:hint="cs"/>
          <w:sz w:val="24"/>
          <w:szCs w:val="24"/>
          <w:rtl/>
        </w:rPr>
        <w:t>مسمومیت میتواند به طور متوسط تا شدید علایم زیر را ایجاد کند:</w:t>
      </w:r>
    </w:p>
    <w:p w:rsidR="00DD6BEF" w:rsidRDefault="00DD6BEF" w:rsidP="005245FE">
      <w:pPr>
        <w:bidi/>
        <w:jc w:val="both"/>
        <w:rPr>
          <w:rFonts w:cs="B Nazanin"/>
          <w:sz w:val="24"/>
          <w:szCs w:val="24"/>
          <w:rtl/>
        </w:rPr>
      </w:pPr>
      <w:r>
        <w:rPr>
          <w:rFonts w:cs="B Nazanin" w:hint="cs"/>
          <w:sz w:val="24"/>
          <w:szCs w:val="24"/>
          <w:rtl/>
        </w:rPr>
        <w:t>1)اسهال</w:t>
      </w:r>
    </w:p>
    <w:p w:rsidR="00DD6BEF" w:rsidRDefault="00DD6BEF" w:rsidP="005245FE">
      <w:pPr>
        <w:bidi/>
        <w:jc w:val="both"/>
        <w:rPr>
          <w:rFonts w:cs="B Nazanin"/>
          <w:sz w:val="24"/>
          <w:szCs w:val="24"/>
          <w:rtl/>
        </w:rPr>
      </w:pPr>
      <w:r>
        <w:rPr>
          <w:rFonts w:cs="B Nazanin" w:hint="cs"/>
          <w:sz w:val="24"/>
          <w:szCs w:val="24"/>
          <w:rtl/>
        </w:rPr>
        <w:t>2)لرزیدن</w:t>
      </w:r>
    </w:p>
    <w:p w:rsidR="00DD6BEF" w:rsidRDefault="00DD6BEF" w:rsidP="005245FE">
      <w:pPr>
        <w:bidi/>
        <w:jc w:val="both"/>
        <w:rPr>
          <w:rFonts w:cs="B Nazanin"/>
          <w:sz w:val="24"/>
          <w:szCs w:val="24"/>
          <w:rtl/>
        </w:rPr>
      </w:pPr>
      <w:r>
        <w:rPr>
          <w:rFonts w:cs="B Nazanin" w:hint="cs"/>
          <w:sz w:val="24"/>
          <w:szCs w:val="24"/>
          <w:rtl/>
        </w:rPr>
        <w:t>3)ضعف عضلانی</w:t>
      </w:r>
    </w:p>
    <w:p w:rsidR="00DD6BEF" w:rsidRDefault="00DD6BEF" w:rsidP="005245FE">
      <w:pPr>
        <w:bidi/>
        <w:jc w:val="both"/>
        <w:rPr>
          <w:rFonts w:cs="B Nazanin"/>
          <w:sz w:val="24"/>
          <w:szCs w:val="24"/>
          <w:rtl/>
        </w:rPr>
      </w:pPr>
      <w:r>
        <w:rPr>
          <w:rFonts w:cs="B Nazanin" w:hint="cs"/>
          <w:sz w:val="24"/>
          <w:szCs w:val="24"/>
          <w:rtl/>
        </w:rPr>
        <w:t>4)حالت تهوع یا استفراغ</w:t>
      </w:r>
    </w:p>
    <w:p w:rsidR="00DD6BEF" w:rsidRDefault="00DD6BEF" w:rsidP="005245FE">
      <w:pPr>
        <w:bidi/>
        <w:jc w:val="both"/>
        <w:rPr>
          <w:rFonts w:cs="B Nazanin"/>
          <w:sz w:val="24"/>
          <w:szCs w:val="24"/>
          <w:rtl/>
        </w:rPr>
      </w:pPr>
      <w:r>
        <w:rPr>
          <w:rFonts w:cs="B Nazanin" w:hint="cs"/>
          <w:sz w:val="24"/>
          <w:szCs w:val="24"/>
          <w:rtl/>
        </w:rPr>
        <w:t>5)انقباض خفیف یا اسپاسم</w:t>
      </w:r>
    </w:p>
    <w:p w:rsidR="00DD6BEF" w:rsidRDefault="00DD6BEF" w:rsidP="005245FE">
      <w:pPr>
        <w:bidi/>
        <w:jc w:val="both"/>
        <w:rPr>
          <w:rFonts w:cs="B Nazanin"/>
          <w:sz w:val="24"/>
          <w:szCs w:val="24"/>
          <w:rtl/>
        </w:rPr>
      </w:pPr>
      <w:r>
        <w:rPr>
          <w:rFonts w:cs="B Nazanin" w:hint="cs"/>
          <w:sz w:val="24"/>
          <w:szCs w:val="24"/>
          <w:rtl/>
        </w:rPr>
        <w:t>6)گیجی و تارید دید</w:t>
      </w:r>
    </w:p>
    <w:p w:rsidR="00DD6BEF" w:rsidRDefault="00DD6BEF" w:rsidP="005245FE">
      <w:pPr>
        <w:bidi/>
        <w:jc w:val="both"/>
        <w:rPr>
          <w:rFonts w:cs="B Nazanin"/>
          <w:sz w:val="24"/>
          <w:szCs w:val="24"/>
          <w:rtl/>
        </w:rPr>
      </w:pPr>
      <w:r>
        <w:rPr>
          <w:rFonts w:cs="B Nazanin" w:hint="cs"/>
          <w:sz w:val="24"/>
          <w:szCs w:val="24"/>
          <w:rtl/>
        </w:rPr>
        <w:t>7)تحریک پذیری و افت فشارخون</w:t>
      </w:r>
    </w:p>
    <w:p w:rsidR="00DD6BEF" w:rsidRDefault="00DD6BEF" w:rsidP="005245FE">
      <w:pPr>
        <w:bidi/>
        <w:jc w:val="both"/>
        <w:rPr>
          <w:rFonts w:cs="B Nazanin"/>
          <w:b/>
          <w:bCs/>
          <w:sz w:val="24"/>
          <w:szCs w:val="24"/>
          <w:rtl/>
        </w:rPr>
      </w:pPr>
      <w:r>
        <w:rPr>
          <w:rFonts w:cs="B Nazanin" w:hint="cs"/>
          <w:b/>
          <w:bCs/>
          <w:sz w:val="24"/>
          <w:szCs w:val="24"/>
          <w:rtl/>
        </w:rPr>
        <w:t>علت های مسمومیت:</w:t>
      </w:r>
    </w:p>
    <w:p w:rsidR="00DD6BEF" w:rsidRDefault="00DD6BEF" w:rsidP="005245FE">
      <w:pPr>
        <w:bidi/>
        <w:jc w:val="both"/>
        <w:rPr>
          <w:rFonts w:cs="B Nazanin"/>
          <w:sz w:val="24"/>
          <w:szCs w:val="24"/>
          <w:rtl/>
        </w:rPr>
      </w:pPr>
      <w:r>
        <w:rPr>
          <w:rFonts w:cs="B Nazanin" w:hint="cs"/>
          <w:sz w:val="24"/>
          <w:szCs w:val="24"/>
          <w:rtl/>
        </w:rPr>
        <w:t>این حالت زمانی ایجاد میشود که لیتیوم بیش از حد در بافت های بدن یا خون جمع میشودزیرا لیتیوم از</w:t>
      </w:r>
    </w:p>
    <w:p w:rsidR="00DD6BEF" w:rsidRDefault="00F64512" w:rsidP="005245FE">
      <w:pPr>
        <w:bidi/>
        <w:jc w:val="both"/>
        <w:rPr>
          <w:rFonts w:cs="B Nazanin"/>
          <w:sz w:val="24"/>
          <w:szCs w:val="24"/>
          <w:rtl/>
        </w:rPr>
      </w:pPr>
      <w:r>
        <w:rPr>
          <w:rFonts w:cs="B Nazanin"/>
          <w:noProof/>
          <w:sz w:val="24"/>
          <w:szCs w:val="24"/>
          <w:rtl/>
          <w:lang w:bidi="ar-SA"/>
        </w:rPr>
        <w:pict>
          <v:shapetype id="_x0000_t202" coordsize="21600,21600" o:spt="202" path="m,l,21600r21600,l21600,xe">
            <v:stroke joinstyle="miter"/>
            <v:path gradientshapeok="t" o:connecttype="rect"/>
          </v:shapetype>
          <v:shape id="_x0000_s1043" type="#_x0000_t202" style="position:absolute;left:0;text-align:left;margin-left:2.4pt;margin-top:2.55pt;width:13.9pt;height:19.5pt;z-index:251664384" stroked="f">
            <v:textbox style="mso-next-textbox:#_x0000_s1043">
              <w:txbxContent>
                <w:p w:rsidR="009A0EFB" w:rsidRDefault="005245FE">
                  <w:r>
                    <w:rPr>
                      <w:rFonts w:hint="cs"/>
                      <w:rtl/>
                    </w:rPr>
                    <w:t>2</w:t>
                  </w:r>
                </w:p>
              </w:txbxContent>
            </v:textbox>
          </v:shape>
        </w:pict>
      </w:r>
    </w:p>
    <w:p w:rsidR="00DD6BEF" w:rsidRDefault="00DD6BEF" w:rsidP="005245FE">
      <w:pPr>
        <w:bidi/>
        <w:jc w:val="both"/>
        <w:rPr>
          <w:rFonts w:cs="B Nazanin"/>
          <w:sz w:val="24"/>
          <w:szCs w:val="24"/>
          <w:rtl/>
        </w:rPr>
      </w:pPr>
    </w:p>
    <w:p w:rsidR="00DD6BEF" w:rsidRDefault="00DD6BEF" w:rsidP="005245FE">
      <w:pPr>
        <w:bidi/>
        <w:jc w:val="both"/>
        <w:rPr>
          <w:rtl/>
        </w:rPr>
      </w:pPr>
    </w:p>
    <w:p w:rsidR="00DD6BEF" w:rsidRDefault="00DD6BEF" w:rsidP="005245FE">
      <w:pPr>
        <w:bidi/>
        <w:jc w:val="both"/>
        <w:rPr>
          <w:rtl/>
        </w:rPr>
      </w:pPr>
    </w:p>
    <w:p w:rsidR="00DD6BEF" w:rsidRDefault="00DD6BEF" w:rsidP="005245FE">
      <w:pPr>
        <w:bidi/>
        <w:jc w:val="both"/>
        <w:rPr>
          <w:rtl/>
        </w:rPr>
      </w:pPr>
      <w:r w:rsidRPr="00DD6BEF">
        <w:rPr>
          <w:rFonts w:cs="B Nazanin" w:hint="cs"/>
          <w:sz w:val="24"/>
          <w:szCs w:val="24"/>
          <w:rtl/>
        </w:rPr>
        <w:t>طریق تاثیر بر تعادل مواد شیمیایی مغز موسوم به انتقال دهنده های عصبی که شامل سروتونین نوراپی نفرین و دوپامین هستند به ایجاد ثبات در خلق و خو کمک میکند</w:t>
      </w:r>
      <w:r>
        <w:rPr>
          <w:rFonts w:hint="cs"/>
          <w:rtl/>
        </w:rPr>
        <w:t>.</w:t>
      </w:r>
    </w:p>
    <w:p w:rsidR="00DD6BEF" w:rsidRDefault="00DD6BEF" w:rsidP="005245FE">
      <w:pPr>
        <w:bidi/>
        <w:jc w:val="both"/>
      </w:pPr>
      <w:r w:rsidRPr="00DD6BEF">
        <w:rPr>
          <w:noProof/>
          <w:lang w:bidi="ar-SA"/>
        </w:rPr>
        <w:drawing>
          <wp:inline distT="0" distB="0" distL="0" distR="0">
            <wp:extent cx="2211705" cy="2073275"/>
            <wp:effectExtent l="19050" t="0" r="0" b="0"/>
            <wp:docPr id="1" name="Picture 1" descr="C:\Users\appuser.IHGH\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puser.IHGH\Desktop\download.jpg"/>
                    <pic:cNvPicPr>
                      <a:picLocks noChangeAspect="1" noChangeArrowheads="1"/>
                    </pic:cNvPicPr>
                  </pic:nvPicPr>
                  <pic:blipFill>
                    <a:blip r:embed="rId5" cstate="print"/>
                    <a:srcRect/>
                    <a:stretch>
                      <a:fillRect/>
                    </a:stretch>
                  </pic:blipFill>
                  <pic:spPr bwMode="auto">
                    <a:xfrm>
                      <a:off x="0" y="0"/>
                      <a:ext cx="2211705" cy="2073275"/>
                    </a:xfrm>
                    <a:prstGeom prst="rect">
                      <a:avLst/>
                    </a:prstGeom>
                    <a:noFill/>
                    <a:ln w="9525">
                      <a:noFill/>
                      <a:miter lim="800000"/>
                      <a:headEnd/>
                      <a:tailEnd/>
                    </a:ln>
                  </pic:spPr>
                </pic:pic>
              </a:graphicData>
            </a:graphic>
          </wp:inline>
        </w:drawing>
      </w:r>
    </w:p>
    <w:p w:rsidR="00DD6BEF" w:rsidRDefault="00DD6BEF" w:rsidP="005245FE">
      <w:pPr>
        <w:bidi/>
        <w:jc w:val="both"/>
      </w:pPr>
    </w:p>
    <w:p w:rsidR="00DD6BEF" w:rsidRPr="00824DFA" w:rsidRDefault="00DD6BEF" w:rsidP="005245FE">
      <w:pPr>
        <w:bidi/>
        <w:jc w:val="both"/>
        <w:rPr>
          <w:rFonts w:cs="B Nazanin"/>
          <w:b/>
          <w:bCs/>
          <w:sz w:val="24"/>
          <w:szCs w:val="24"/>
        </w:rPr>
      </w:pPr>
      <w:r w:rsidRPr="00824DFA">
        <w:rPr>
          <w:rFonts w:cs="B Nazanin" w:hint="cs"/>
          <w:b/>
          <w:bCs/>
          <w:sz w:val="24"/>
          <w:szCs w:val="24"/>
          <w:rtl/>
        </w:rPr>
        <w:t>عوارض مسمومیت لیتیوم در بدن:</w:t>
      </w:r>
    </w:p>
    <w:p w:rsidR="00DD6BEF" w:rsidRDefault="00DD6BEF" w:rsidP="005245FE">
      <w:pPr>
        <w:bidi/>
        <w:jc w:val="both"/>
        <w:rPr>
          <w:rFonts w:cs="B Nazanin"/>
          <w:sz w:val="24"/>
          <w:szCs w:val="24"/>
        </w:rPr>
      </w:pPr>
      <w:r w:rsidRPr="00DD6BEF">
        <w:rPr>
          <w:rFonts w:cs="B Nazanin" w:hint="cs"/>
          <w:sz w:val="24"/>
          <w:szCs w:val="24"/>
          <w:rtl/>
        </w:rPr>
        <w:t xml:space="preserve">افرادی که دچار مسمومیت مزمن با لیتیوم هستند در مقایسه با افرادی که موارد حاد یا حاد مزمن دارند دچار عوارض شدید تری میشوند مثل مسمومیت کلیوی که شامل  شرایطی  میشود که عملکرد کلیه ها رو در تمرکز ادرار مختل میکند و یا افرادی که به مدت طولانی لیتیوم مصرف می کنند نیز بیشتر دچاربیماری کم کاری تیروتید </w:t>
      </w:r>
    </w:p>
    <w:p w:rsidR="00824DFA" w:rsidRDefault="00F64512" w:rsidP="005245FE">
      <w:pPr>
        <w:bidi/>
        <w:jc w:val="both"/>
        <w:rPr>
          <w:rFonts w:cs="B Nazanin"/>
          <w:sz w:val="24"/>
          <w:szCs w:val="24"/>
        </w:rPr>
      </w:pPr>
      <w:r>
        <w:rPr>
          <w:rFonts w:cs="B Nazanin"/>
          <w:noProof/>
          <w:sz w:val="24"/>
          <w:szCs w:val="24"/>
          <w:lang w:bidi="ar-SA"/>
        </w:rPr>
        <w:pict>
          <v:shape id="_x0000_s1044" type="#_x0000_t202" style="position:absolute;left:0;text-align:left;margin-left:74.75pt;margin-top:14.7pt;width:23.25pt;height:19.5pt;z-index:251665408" stroked="f">
            <v:textbox style="mso-next-textbox:#_x0000_s1044">
              <w:txbxContent>
                <w:p w:rsidR="007551AC" w:rsidRDefault="005245FE">
                  <w:r>
                    <w:rPr>
                      <w:rFonts w:hint="cs"/>
                      <w:rtl/>
                    </w:rPr>
                    <w:t>3</w:t>
                  </w:r>
                </w:p>
              </w:txbxContent>
            </v:textbox>
          </v:shape>
        </w:pict>
      </w:r>
    </w:p>
    <w:p w:rsidR="00824DFA" w:rsidRDefault="00824DFA" w:rsidP="005245FE">
      <w:pPr>
        <w:bidi/>
        <w:jc w:val="both"/>
        <w:rPr>
          <w:rFonts w:cs="B Nazanin"/>
          <w:sz w:val="24"/>
          <w:szCs w:val="24"/>
        </w:rPr>
      </w:pPr>
      <w:bookmarkStart w:id="0" w:name="_GoBack"/>
      <w:bookmarkEnd w:id="0"/>
    </w:p>
    <w:p w:rsidR="00824DFA" w:rsidRDefault="00824DFA" w:rsidP="005245FE">
      <w:pPr>
        <w:bidi/>
        <w:jc w:val="both"/>
        <w:rPr>
          <w:rFonts w:cs="B Nazanin"/>
          <w:sz w:val="24"/>
          <w:szCs w:val="24"/>
        </w:rPr>
      </w:pPr>
    </w:p>
    <w:p w:rsidR="00824DFA" w:rsidRDefault="00F64512" w:rsidP="005245FE">
      <w:pPr>
        <w:bidi/>
        <w:jc w:val="both"/>
        <w:rPr>
          <w:rFonts w:cs="B Nazanin"/>
          <w:sz w:val="24"/>
          <w:szCs w:val="24"/>
        </w:rPr>
      </w:pPr>
      <w:r>
        <w:rPr>
          <w:noProof/>
          <w:lang w:bidi="ar-SA"/>
        </w:rPr>
        <w:lastRenderedPageBreak/>
        <w:pict>
          <v:rect id="_x0000_s1029" style="position:absolute;left:0;text-align:left;margin-left:-8.15pt;margin-top:17.65pt;width:234pt;height:477.75pt;z-index:251660288" filled="f"/>
        </w:pict>
      </w:r>
    </w:p>
    <w:p w:rsidR="00824DFA" w:rsidRDefault="00824DFA" w:rsidP="005245FE">
      <w:pPr>
        <w:bidi/>
        <w:jc w:val="both"/>
        <w:rPr>
          <w:rFonts w:cs="B Nazanin"/>
          <w:sz w:val="24"/>
          <w:szCs w:val="24"/>
        </w:rPr>
      </w:pPr>
    </w:p>
    <w:p w:rsidR="00824DFA" w:rsidRPr="00824DFA" w:rsidRDefault="00824DFA" w:rsidP="005245FE">
      <w:pPr>
        <w:bidi/>
        <w:jc w:val="both"/>
        <w:rPr>
          <w:rFonts w:cs="B Nazanin"/>
          <w:sz w:val="24"/>
          <w:szCs w:val="24"/>
          <w:rtl/>
        </w:rPr>
      </w:pPr>
      <w:r w:rsidRPr="00DD6BEF">
        <w:rPr>
          <w:rFonts w:cs="B Nazanin" w:hint="cs"/>
          <w:sz w:val="24"/>
          <w:szCs w:val="24"/>
          <w:rtl/>
        </w:rPr>
        <w:t>میشوند و در موارد شدید با</w:t>
      </w:r>
      <w:r>
        <w:rPr>
          <w:rFonts w:cs="B Nazanin" w:hint="cs"/>
          <w:sz w:val="24"/>
          <w:szCs w:val="24"/>
          <w:rtl/>
        </w:rPr>
        <w:t>عث:</w:t>
      </w:r>
    </w:p>
    <w:p w:rsidR="00824DFA" w:rsidRPr="00824DFA" w:rsidRDefault="00824DFA" w:rsidP="005245FE">
      <w:pPr>
        <w:bidi/>
        <w:jc w:val="both"/>
        <w:rPr>
          <w:rFonts w:cs="B Nazanin"/>
          <w:sz w:val="24"/>
          <w:szCs w:val="24"/>
          <w:rtl/>
        </w:rPr>
      </w:pPr>
      <w:r w:rsidRPr="00824DFA">
        <w:rPr>
          <w:rFonts w:cs="B Nazanin" w:hint="cs"/>
          <w:sz w:val="24"/>
          <w:szCs w:val="24"/>
          <w:rtl/>
        </w:rPr>
        <w:t>1)کما</w:t>
      </w:r>
    </w:p>
    <w:p w:rsidR="00824DFA" w:rsidRPr="00824DFA" w:rsidRDefault="00824DFA" w:rsidP="005245FE">
      <w:pPr>
        <w:bidi/>
        <w:jc w:val="both"/>
        <w:rPr>
          <w:rFonts w:cs="B Nazanin"/>
          <w:sz w:val="24"/>
          <w:szCs w:val="24"/>
          <w:rtl/>
        </w:rPr>
      </w:pPr>
      <w:r w:rsidRPr="00824DFA">
        <w:rPr>
          <w:rFonts w:cs="B Nazanin" w:hint="cs"/>
          <w:sz w:val="24"/>
          <w:szCs w:val="24"/>
          <w:rtl/>
        </w:rPr>
        <w:t>2)تشنج</w:t>
      </w:r>
    </w:p>
    <w:p w:rsidR="00824DFA" w:rsidRPr="00824DFA" w:rsidRDefault="00824DFA" w:rsidP="005245FE">
      <w:pPr>
        <w:bidi/>
        <w:jc w:val="both"/>
        <w:rPr>
          <w:rFonts w:cs="B Nazanin"/>
          <w:sz w:val="24"/>
          <w:szCs w:val="24"/>
          <w:rtl/>
        </w:rPr>
      </w:pPr>
      <w:r w:rsidRPr="00824DFA">
        <w:rPr>
          <w:rFonts w:cs="B Nazanin" w:hint="cs"/>
          <w:sz w:val="24"/>
          <w:szCs w:val="24"/>
          <w:rtl/>
        </w:rPr>
        <w:t>3)مرگ</w:t>
      </w:r>
    </w:p>
    <w:p w:rsidR="00824DFA" w:rsidRDefault="00824DFA" w:rsidP="005245FE">
      <w:pPr>
        <w:bidi/>
        <w:jc w:val="both"/>
        <w:rPr>
          <w:rFonts w:cs="B Nazanin"/>
          <w:sz w:val="24"/>
          <w:szCs w:val="24"/>
        </w:rPr>
      </w:pPr>
      <w:r w:rsidRPr="00824DFA">
        <w:rPr>
          <w:rFonts w:cs="B Nazanin" w:hint="cs"/>
          <w:sz w:val="24"/>
          <w:szCs w:val="24"/>
          <w:rtl/>
        </w:rPr>
        <w:t>4)نارسایی کلیه</w:t>
      </w:r>
    </w:p>
    <w:p w:rsidR="00824DFA" w:rsidRPr="00824DFA" w:rsidRDefault="00824DFA" w:rsidP="005245FE">
      <w:pPr>
        <w:bidi/>
        <w:jc w:val="both"/>
        <w:rPr>
          <w:rFonts w:cs="B Nazanin"/>
          <w:sz w:val="24"/>
          <w:szCs w:val="24"/>
          <w:rtl/>
        </w:rPr>
      </w:pPr>
      <w:r w:rsidRPr="00824DFA">
        <w:rPr>
          <w:rFonts w:cs="B Nazanin" w:hint="cs"/>
          <w:b/>
          <w:bCs/>
          <w:sz w:val="24"/>
          <w:szCs w:val="24"/>
          <w:rtl/>
        </w:rPr>
        <w:t>درمان مسمیت لیتیوم</w:t>
      </w:r>
    </w:p>
    <w:p w:rsidR="00824DFA" w:rsidRDefault="00824DFA" w:rsidP="005245FE">
      <w:pPr>
        <w:bidi/>
        <w:jc w:val="both"/>
        <w:rPr>
          <w:b/>
          <w:bCs/>
          <w:rtl/>
        </w:rPr>
      </w:pPr>
    </w:p>
    <w:p w:rsidR="00824DFA" w:rsidRPr="00824DFA" w:rsidRDefault="00824DFA" w:rsidP="005245FE">
      <w:pPr>
        <w:bidi/>
        <w:jc w:val="both"/>
        <w:rPr>
          <w:rFonts w:cs="B Nazanin"/>
          <w:sz w:val="24"/>
          <w:szCs w:val="24"/>
          <w:rtl/>
        </w:rPr>
      </w:pPr>
      <w:r w:rsidRPr="00824DFA">
        <w:rPr>
          <w:rFonts w:cs="B Nazanin" w:hint="cs"/>
          <w:sz w:val="24"/>
          <w:szCs w:val="24"/>
          <w:rtl/>
        </w:rPr>
        <w:t>هیچ درمان خاصی برای معکوس کردن مسمومیت لیتیوم وجود ندارد.</w:t>
      </w:r>
    </w:p>
    <w:p w:rsidR="00824DFA" w:rsidRDefault="00824DFA" w:rsidP="005245FE">
      <w:pPr>
        <w:bidi/>
        <w:jc w:val="both"/>
        <w:rPr>
          <w:rFonts w:cs="B Nazanin"/>
          <w:sz w:val="24"/>
          <w:szCs w:val="24"/>
        </w:rPr>
      </w:pPr>
      <w:r w:rsidRPr="00824DFA">
        <w:rPr>
          <w:rFonts w:cs="B Nazanin" w:hint="cs"/>
          <w:sz w:val="24"/>
          <w:szCs w:val="24"/>
          <w:rtl/>
        </w:rPr>
        <w:t>در موارد خفیف مسمومیت افزایش مصرف مایعات  و استراحت و کاهش دوز لیتیوم طبق دستورالعمل پزشک کاملا بهبود میابند. انواع دیگر درمان در موارد شدید و مزمن شامل:</w:t>
      </w:r>
    </w:p>
    <w:p w:rsidR="00824DFA" w:rsidRDefault="00824DFA" w:rsidP="005245FE">
      <w:pPr>
        <w:bidi/>
        <w:jc w:val="both"/>
        <w:rPr>
          <w:b/>
          <w:bCs/>
          <w:rtl/>
        </w:rPr>
      </w:pPr>
      <w:r>
        <w:rPr>
          <w:rFonts w:hint="cs"/>
          <w:b/>
          <w:bCs/>
          <w:rtl/>
        </w:rPr>
        <w:t>1)همودیالیز</w:t>
      </w:r>
    </w:p>
    <w:p w:rsidR="00824DFA" w:rsidRDefault="00824DFA" w:rsidP="005245FE">
      <w:pPr>
        <w:bidi/>
        <w:jc w:val="both"/>
        <w:rPr>
          <w:b/>
          <w:bCs/>
        </w:rPr>
      </w:pPr>
      <w:r w:rsidRPr="00CC6C24">
        <w:rPr>
          <w:rFonts w:hint="cs"/>
          <w:b/>
          <w:bCs/>
          <w:rtl/>
        </w:rPr>
        <w:t>روشی که لیتیوم اضافی را از خون فیلتر میکند.</w:t>
      </w:r>
    </w:p>
    <w:p w:rsidR="00824DFA" w:rsidRDefault="00F64512" w:rsidP="005245FE">
      <w:pPr>
        <w:bidi/>
        <w:jc w:val="both"/>
        <w:rPr>
          <w:b/>
          <w:bCs/>
        </w:rPr>
      </w:pPr>
      <w:r>
        <w:rPr>
          <w:b/>
          <w:bCs/>
          <w:noProof/>
          <w:lang w:bidi="ar-SA"/>
        </w:rPr>
        <w:pict>
          <v:shape id="_x0000_s1045" type="#_x0000_t202" style="position:absolute;left:0;text-align:left;margin-left:6.1pt;margin-top:23pt;width:17.25pt;height:19.5pt;z-index:251666432" stroked="f">
            <v:textbox>
              <w:txbxContent>
                <w:p w:rsidR="007551AC" w:rsidRDefault="005245FE">
                  <w:r>
                    <w:rPr>
                      <w:rFonts w:hint="cs"/>
                      <w:rtl/>
                    </w:rPr>
                    <w:t>4</w:t>
                  </w:r>
                </w:p>
              </w:txbxContent>
            </v:textbox>
          </v:shape>
        </w:pict>
      </w:r>
    </w:p>
    <w:p w:rsidR="00824DFA" w:rsidRDefault="00824DFA" w:rsidP="005245FE">
      <w:pPr>
        <w:bidi/>
        <w:jc w:val="both"/>
        <w:rPr>
          <w:b/>
          <w:bCs/>
        </w:rPr>
      </w:pPr>
    </w:p>
    <w:p w:rsidR="00824DFA" w:rsidRDefault="00824DFA" w:rsidP="005245FE">
      <w:pPr>
        <w:bidi/>
        <w:jc w:val="both"/>
        <w:rPr>
          <w:b/>
          <w:bCs/>
        </w:rPr>
      </w:pPr>
    </w:p>
    <w:p w:rsidR="00824DFA" w:rsidRDefault="00824DFA" w:rsidP="005245FE">
      <w:pPr>
        <w:bidi/>
        <w:jc w:val="both"/>
        <w:rPr>
          <w:b/>
          <w:bCs/>
        </w:rPr>
      </w:pPr>
    </w:p>
    <w:p w:rsidR="00B01BCA" w:rsidRDefault="00B01BCA" w:rsidP="005245FE">
      <w:pPr>
        <w:bidi/>
        <w:jc w:val="both"/>
        <w:rPr>
          <w:b/>
          <w:bCs/>
          <w:rtl/>
        </w:rPr>
      </w:pPr>
    </w:p>
    <w:p w:rsidR="00B01BCA" w:rsidRDefault="00B01BCA" w:rsidP="005245FE">
      <w:pPr>
        <w:bidi/>
        <w:jc w:val="both"/>
        <w:rPr>
          <w:b/>
          <w:bCs/>
          <w:rtl/>
        </w:rPr>
      </w:pPr>
    </w:p>
    <w:p w:rsidR="00B01BCA" w:rsidRPr="00824DFA" w:rsidRDefault="00B01BCA" w:rsidP="005245FE">
      <w:pPr>
        <w:bidi/>
        <w:jc w:val="both"/>
        <w:rPr>
          <w:rFonts w:cs="B Nazanin"/>
          <w:b/>
          <w:bCs/>
          <w:sz w:val="24"/>
          <w:szCs w:val="24"/>
          <w:rtl/>
        </w:rPr>
      </w:pPr>
    </w:p>
    <w:p w:rsidR="00824DFA" w:rsidRPr="00824DFA" w:rsidRDefault="00B01BCA" w:rsidP="005245FE">
      <w:pPr>
        <w:bidi/>
        <w:jc w:val="both"/>
        <w:rPr>
          <w:rFonts w:cs="B Nazanin"/>
          <w:b/>
          <w:bCs/>
          <w:sz w:val="24"/>
          <w:szCs w:val="24"/>
          <w:rtl/>
        </w:rPr>
      </w:pPr>
      <w:r>
        <w:rPr>
          <w:rFonts w:cs="B Nazanin" w:hint="cs"/>
          <w:b/>
          <w:bCs/>
          <w:sz w:val="24"/>
          <w:szCs w:val="24"/>
          <w:rtl/>
        </w:rPr>
        <w:t>2)پمپاژ معده</w:t>
      </w:r>
    </w:p>
    <w:p w:rsidR="00824DFA" w:rsidRDefault="00824DFA" w:rsidP="005245FE">
      <w:pPr>
        <w:bidi/>
        <w:jc w:val="both"/>
        <w:rPr>
          <w:rFonts w:cs="B Nazanin"/>
          <w:b/>
          <w:bCs/>
          <w:sz w:val="24"/>
          <w:szCs w:val="24"/>
        </w:rPr>
      </w:pPr>
      <w:r w:rsidRPr="00824DFA">
        <w:rPr>
          <w:rFonts w:cs="B Nazanin" w:hint="cs"/>
          <w:b/>
          <w:bCs/>
          <w:sz w:val="24"/>
          <w:szCs w:val="24"/>
          <w:rtl/>
        </w:rPr>
        <w:t>روشی که معده را خالی میکند و لیتیوم اضافه را که اخیرا فرد مصرف کرده از بین میبرد</w:t>
      </w:r>
      <w:r w:rsidR="00DF5A67">
        <w:rPr>
          <w:rFonts w:cs="B Nazanin" w:hint="cs"/>
          <w:b/>
          <w:bCs/>
          <w:sz w:val="24"/>
          <w:szCs w:val="24"/>
          <w:rtl/>
        </w:rPr>
        <w:t>.</w:t>
      </w:r>
    </w:p>
    <w:p w:rsidR="00824DFA" w:rsidRPr="00824DFA" w:rsidRDefault="00824DFA" w:rsidP="005245FE">
      <w:pPr>
        <w:bidi/>
        <w:jc w:val="both"/>
        <w:rPr>
          <w:rFonts w:cs="B Nazanin"/>
          <w:b/>
          <w:bCs/>
          <w:sz w:val="24"/>
          <w:szCs w:val="24"/>
          <w:rtl/>
        </w:rPr>
      </w:pPr>
      <w:r w:rsidRPr="00824DFA">
        <w:rPr>
          <w:rFonts w:cs="B Nazanin" w:hint="cs"/>
          <w:b/>
          <w:bCs/>
          <w:sz w:val="24"/>
          <w:szCs w:val="24"/>
          <w:rtl/>
        </w:rPr>
        <w:t>3)پایش</w:t>
      </w:r>
    </w:p>
    <w:p w:rsidR="00824DFA" w:rsidRDefault="00824DFA" w:rsidP="005245FE">
      <w:pPr>
        <w:bidi/>
        <w:jc w:val="both"/>
        <w:rPr>
          <w:b/>
          <w:bCs/>
          <w:rtl/>
        </w:rPr>
      </w:pPr>
      <w:r w:rsidRPr="00824DFA">
        <w:rPr>
          <w:rFonts w:cs="B Nazanin" w:hint="cs"/>
          <w:b/>
          <w:bCs/>
          <w:sz w:val="24"/>
          <w:szCs w:val="24"/>
          <w:rtl/>
        </w:rPr>
        <w:t>در این روش پزشک و پرستاران فرد را به دقت  مشاهده خون آنها رو بررسی میکند</w:t>
      </w:r>
      <w:r w:rsidR="00DF5A67">
        <w:rPr>
          <w:rFonts w:cs="B Nazanin" w:hint="cs"/>
          <w:b/>
          <w:bCs/>
          <w:sz w:val="24"/>
          <w:szCs w:val="24"/>
          <w:rtl/>
        </w:rPr>
        <w:t>.</w:t>
      </w:r>
    </w:p>
    <w:p w:rsidR="00824DFA" w:rsidRDefault="00824DFA" w:rsidP="005245FE">
      <w:pPr>
        <w:bidi/>
        <w:jc w:val="both"/>
        <w:rPr>
          <w:rFonts w:cs="B Nazanin"/>
          <w:noProof/>
          <w:sz w:val="24"/>
          <w:szCs w:val="24"/>
          <w:rtl/>
          <w:lang w:bidi="ar-SA"/>
        </w:rPr>
      </w:pPr>
    </w:p>
    <w:p w:rsidR="00DF5A67" w:rsidRDefault="00DF5A67" w:rsidP="005245FE">
      <w:pPr>
        <w:bidi/>
        <w:jc w:val="both"/>
        <w:rPr>
          <w:rFonts w:cs="B Nazanin"/>
          <w:noProof/>
          <w:sz w:val="24"/>
          <w:szCs w:val="24"/>
          <w:rtl/>
          <w:lang w:bidi="ar-SA"/>
        </w:rPr>
      </w:pPr>
    </w:p>
    <w:p w:rsidR="00DF5A67" w:rsidRDefault="00B01BCA" w:rsidP="005245FE">
      <w:pPr>
        <w:bidi/>
        <w:jc w:val="both"/>
        <w:rPr>
          <w:rFonts w:cs="B Nazanin"/>
          <w:noProof/>
          <w:sz w:val="24"/>
          <w:szCs w:val="24"/>
          <w:rtl/>
          <w:lang w:bidi="ar-SA"/>
        </w:rPr>
      </w:pPr>
      <w:r>
        <w:rPr>
          <w:rFonts w:cs="B Nazanin"/>
          <w:noProof/>
          <w:sz w:val="24"/>
          <w:szCs w:val="24"/>
          <w:lang w:bidi="ar-SA"/>
        </w:rPr>
        <w:drawing>
          <wp:inline distT="0" distB="0" distL="0" distR="0">
            <wp:extent cx="2680335" cy="1593464"/>
            <wp:effectExtent l="19050" t="0" r="5715" b="0"/>
            <wp:docPr id="9" name="Picture 3" descr="C:\Users\appuser.IHGH\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puser.IHGH\Desktop\download (2).jpg"/>
                    <pic:cNvPicPr>
                      <a:picLocks noChangeAspect="1" noChangeArrowheads="1"/>
                    </pic:cNvPicPr>
                  </pic:nvPicPr>
                  <pic:blipFill>
                    <a:blip r:embed="rId6" cstate="print"/>
                    <a:srcRect/>
                    <a:stretch>
                      <a:fillRect/>
                    </a:stretch>
                  </pic:blipFill>
                  <pic:spPr bwMode="auto">
                    <a:xfrm>
                      <a:off x="0" y="0"/>
                      <a:ext cx="2680335" cy="1593464"/>
                    </a:xfrm>
                    <a:prstGeom prst="rect">
                      <a:avLst/>
                    </a:prstGeom>
                    <a:noFill/>
                    <a:ln w="9525">
                      <a:noFill/>
                      <a:miter lim="800000"/>
                      <a:headEnd/>
                      <a:tailEnd/>
                    </a:ln>
                  </pic:spPr>
                </pic:pic>
              </a:graphicData>
            </a:graphic>
          </wp:inline>
        </w:drawing>
      </w:r>
    </w:p>
    <w:p w:rsidR="00DF5A67" w:rsidRDefault="00F64512" w:rsidP="005245FE">
      <w:pPr>
        <w:bidi/>
        <w:jc w:val="both"/>
        <w:rPr>
          <w:rFonts w:cs="B Nazanin"/>
          <w:noProof/>
          <w:sz w:val="24"/>
          <w:szCs w:val="24"/>
          <w:rtl/>
          <w:lang w:bidi="ar-SA"/>
        </w:rPr>
      </w:pPr>
      <w:r>
        <w:rPr>
          <w:rFonts w:cs="B Nazanin"/>
          <w:noProof/>
          <w:sz w:val="24"/>
          <w:szCs w:val="24"/>
          <w:rtl/>
          <w:lang w:bidi="ar-SA"/>
        </w:rPr>
        <w:pict>
          <v:shape id="_x0000_s1046" type="#_x0000_t202" style="position:absolute;left:0;text-align:left;margin-left:1.65pt;margin-top:20.65pt;width:18pt;height:19.5pt;z-index:251667456" stroked="f">
            <v:textbox>
              <w:txbxContent>
                <w:p w:rsidR="007551AC" w:rsidRDefault="005245FE">
                  <w:r>
                    <w:rPr>
                      <w:rFonts w:hint="cs"/>
                      <w:rtl/>
                    </w:rPr>
                    <w:t>5</w:t>
                  </w:r>
                </w:p>
              </w:txbxContent>
            </v:textbox>
          </v:shape>
        </w:pict>
      </w:r>
    </w:p>
    <w:p w:rsidR="00DF5A67" w:rsidRDefault="00DF5A67" w:rsidP="005245FE">
      <w:pPr>
        <w:bidi/>
        <w:jc w:val="both"/>
        <w:rPr>
          <w:rFonts w:cs="B Nazanin"/>
          <w:noProof/>
          <w:sz w:val="24"/>
          <w:szCs w:val="24"/>
          <w:rtl/>
          <w:lang w:bidi="ar-SA"/>
        </w:rPr>
      </w:pPr>
    </w:p>
    <w:p w:rsidR="00DF5A67" w:rsidRDefault="00DF5A67" w:rsidP="005245FE">
      <w:pPr>
        <w:bidi/>
        <w:jc w:val="both"/>
        <w:rPr>
          <w:rFonts w:cs="B Nazanin"/>
          <w:noProof/>
          <w:sz w:val="24"/>
          <w:szCs w:val="24"/>
          <w:rtl/>
          <w:lang w:bidi="ar-SA"/>
        </w:rPr>
      </w:pPr>
    </w:p>
    <w:p w:rsidR="00DF5A67" w:rsidRDefault="00F64512" w:rsidP="005245FE">
      <w:pPr>
        <w:bidi/>
        <w:jc w:val="both"/>
        <w:rPr>
          <w:rFonts w:cs="B Nazanin"/>
          <w:sz w:val="24"/>
          <w:szCs w:val="24"/>
          <w:rtl/>
        </w:rPr>
      </w:pPr>
      <w:r>
        <w:rPr>
          <w:noProof/>
          <w:rtl/>
          <w:lang w:bidi="ar-SA"/>
        </w:rPr>
        <w:lastRenderedPageBreak/>
        <w:pict>
          <v:rect id="_x0000_s1040" style="position:absolute;left:0;text-align:left;margin-left:-11.9pt;margin-top:21.9pt;width:228.75pt;height:477.75pt;z-index:251663360" filled="f"/>
        </w:pict>
      </w:r>
    </w:p>
    <w:p w:rsidR="00DF5A67" w:rsidRDefault="00DF5A67" w:rsidP="005245FE">
      <w:pPr>
        <w:bidi/>
        <w:jc w:val="both"/>
        <w:rPr>
          <w:rFonts w:cs="B Nazanin"/>
          <w:b/>
          <w:bCs/>
          <w:sz w:val="24"/>
          <w:szCs w:val="24"/>
          <w:rtl/>
        </w:rPr>
      </w:pPr>
      <w:r w:rsidRPr="00DF5A67">
        <w:rPr>
          <w:rFonts w:cs="B Nazanin" w:hint="cs"/>
          <w:b/>
          <w:bCs/>
          <w:sz w:val="24"/>
          <w:szCs w:val="24"/>
          <w:rtl/>
        </w:rPr>
        <w:t>تشخیص مسمومیت با لیتیوم</w:t>
      </w:r>
      <w:r>
        <w:rPr>
          <w:rFonts w:cs="B Nazanin" w:hint="cs"/>
          <w:b/>
          <w:bCs/>
          <w:sz w:val="24"/>
          <w:szCs w:val="24"/>
          <w:rtl/>
        </w:rPr>
        <w:t>:</w:t>
      </w:r>
    </w:p>
    <w:p w:rsidR="00B01BCA" w:rsidRDefault="00B01BCA" w:rsidP="005245FE">
      <w:pPr>
        <w:bidi/>
        <w:jc w:val="both"/>
        <w:rPr>
          <w:rFonts w:cs="B Nazanin"/>
          <w:b/>
          <w:bCs/>
          <w:sz w:val="24"/>
          <w:szCs w:val="24"/>
          <w:rtl/>
        </w:rPr>
      </w:pPr>
    </w:p>
    <w:p w:rsidR="00DF5A67" w:rsidRPr="00DF5A67" w:rsidRDefault="00DF5A67" w:rsidP="005245FE">
      <w:pPr>
        <w:bidi/>
        <w:jc w:val="both"/>
        <w:rPr>
          <w:rFonts w:cs="B Nazanin"/>
          <w:sz w:val="24"/>
          <w:szCs w:val="24"/>
          <w:rtl/>
        </w:rPr>
      </w:pPr>
      <w:r w:rsidRPr="00DF5A67">
        <w:rPr>
          <w:rFonts w:cs="B Nazanin" w:hint="cs"/>
          <w:sz w:val="24"/>
          <w:szCs w:val="24"/>
          <w:rtl/>
        </w:rPr>
        <w:t>پزشکان معمولا با سنجش میزان خون لیتیوم در فرداین حالت را تشخیص میدهند.</w:t>
      </w:r>
    </w:p>
    <w:p w:rsidR="00DF5A67" w:rsidRPr="00DF5A67" w:rsidRDefault="00DF5A67" w:rsidP="005245FE">
      <w:pPr>
        <w:bidi/>
        <w:jc w:val="both"/>
        <w:rPr>
          <w:rFonts w:cs="B Nazanin"/>
          <w:sz w:val="24"/>
          <w:szCs w:val="24"/>
          <w:rtl/>
        </w:rPr>
      </w:pPr>
      <w:r w:rsidRPr="00DF5A67">
        <w:rPr>
          <w:rFonts w:cs="B Nazanin" w:hint="cs"/>
          <w:sz w:val="24"/>
          <w:szCs w:val="24"/>
          <w:rtl/>
        </w:rPr>
        <w:t>دامنه استاندارد درمانی برای سطح لیتیوم سرم به طور معمول بین</w:t>
      </w:r>
    </w:p>
    <w:p w:rsidR="00DF5A67" w:rsidRPr="00DF5A67" w:rsidRDefault="00DF5A67" w:rsidP="005245FE">
      <w:pPr>
        <w:bidi/>
        <w:jc w:val="both"/>
        <w:rPr>
          <w:rFonts w:cs="B Nazanin"/>
          <w:sz w:val="24"/>
          <w:szCs w:val="24"/>
        </w:rPr>
      </w:pPr>
      <w:r w:rsidRPr="00DF5A67">
        <w:rPr>
          <w:rFonts w:cs="B Nazanin"/>
          <w:sz w:val="24"/>
          <w:szCs w:val="24"/>
        </w:rPr>
        <w:t>1/2-0/6 MEQ/L</w:t>
      </w:r>
    </w:p>
    <w:p w:rsidR="00DF5A67" w:rsidRPr="00DF5A67" w:rsidRDefault="00DF5A67" w:rsidP="005245FE">
      <w:pPr>
        <w:bidi/>
        <w:jc w:val="both"/>
        <w:rPr>
          <w:rFonts w:cs="B Nazanin"/>
          <w:sz w:val="24"/>
          <w:szCs w:val="24"/>
        </w:rPr>
      </w:pPr>
      <w:r w:rsidRPr="00DF5A67">
        <w:rPr>
          <w:rFonts w:cs="B Nazanin" w:hint="cs"/>
          <w:sz w:val="24"/>
          <w:szCs w:val="24"/>
          <w:rtl/>
        </w:rPr>
        <w:t>کاهش میابد..</w:t>
      </w:r>
    </w:p>
    <w:p w:rsidR="00DF5A67" w:rsidRDefault="00DF5A67" w:rsidP="005245FE">
      <w:pPr>
        <w:bidi/>
        <w:jc w:val="both"/>
        <w:rPr>
          <w:rFonts w:cs="B Nazanin"/>
          <w:sz w:val="24"/>
          <w:szCs w:val="24"/>
          <w:rtl/>
        </w:rPr>
      </w:pPr>
      <w:r w:rsidRPr="00DF5A67">
        <w:rPr>
          <w:rFonts w:cs="B Nazanin" w:hint="cs"/>
          <w:sz w:val="24"/>
          <w:szCs w:val="24"/>
          <w:rtl/>
        </w:rPr>
        <w:t>لازم به ذکر است برای تشخیص مسمومیت در شخصی که به طور معمول لی</w:t>
      </w:r>
      <w:r>
        <w:rPr>
          <w:rFonts w:cs="B Nazanin" w:hint="cs"/>
          <w:sz w:val="24"/>
          <w:szCs w:val="24"/>
          <w:rtl/>
        </w:rPr>
        <w:t>تیوم مصرف میکند پزشکان باید سطح سرم خون را تا 6 الی 12 ساعت پس از آخرین دوز مصرف کنند</w:t>
      </w:r>
      <w:r w:rsidR="00B01BCA">
        <w:rPr>
          <w:rFonts w:cs="B Nazanin" w:hint="cs"/>
          <w:sz w:val="24"/>
          <w:szCs w:val="24"/>
          <w:rtl/>
        </w:rPr>
        <w:t xml:space="preserve"> </w:t>
      </w:r>
      <w:r>
        <w:rPr>
          <w:rFonts w:cs="B Nazanin" w:hint="cs"/>
          <w:sz w:val="24"/>
          <w:szCs w:val="24"/>
          <w:rtl/>
        </w:rPr>
        <w:t>.</w:t>
      </w:r>
    </w:p>
    <w:p w:rsidR="00B01BCA" w:rsidRDefault="00B01BCA" w:rsidP="005245FE">
      <w:pPr>
        <w:bidi/>
        <w:jc w:val="both"/>
        <w:rPr>
          <w:rFonts w:cs="B Nazanin"/>
          <w:sz w:val="24"/>
          <w:szCs w:val="24"/>
          <w:rtl/>
        </w:rPr>
      </w:pPr>
      <w:r>
        <w:rPr>
          <w:rFonts w:cs="B Nazanin" w:hint="cs"/>
          <w:sz w:val="24"/>
          <w:szCs w:val="24"/>
          <w:rtl/>
        </w:rPr>
        <w:t>منبع:داروشناسی کاربردی دکتر منصور رحمانی</w:t>
      </w:r>
    </w:p>
    <w:p w:rsidR="00B01BCA" w:rsidRDefault="00B01BCA" w:rsidP="005245FE">
      <w:pPr>
        <w:bidi/>
        <w:jc w:val="both"/>
        <w:rPr>
          <w:rFonts w:cs="B Nazanin"/>
          <w:sz w:val="24"/>
          <w:szCs w:val="24"/>
          <w:rtl/>
        </w:rPr>
      </w:pPr>
      <w:r>
        <w:rPr>
          <w:rFonts w:cs="B Nazanin" w:hint="cs"/>
          <w:sz w:val="24"/>
          <w:szCs w:val="24"/>
          <w:rtl/>
        </w:rPr>
        <w:t>انتشارات جعفری</w:t>
      </w:r>
    </w:p>
    <w:p w:rsidR="00B01BCA" w:rsidRDefault="00B01BCA" w:rsidP="001C1E0B">
      <w:pPr>
        <w:bidi/>
        <w:jc w:val="both"/>
        <w:rPr>
          <w:rFonts w:cs="B Nazanin"/>
          <w:sz w:val="24"/>
          <w:szCs w:val="24"/>
          <w:rtl/>
        </w:rPr>
      </w:pPr>
    </w:p>
    <w:p w:rsidR="00B01BCA" w:rsidRDefault="00B01BCA" w:rsidP="00B01BCA">
      <w:pPr>
        <w:rPr>
          <w:rFonts w:cs="B Nazanin"/>
          <w:sz w:val="24"/>
          <w:szCs w:val="24"/>
          <w:rtl/>
        </w:rPr>
      </w:pPr>
    </w:p>
    <w:p w:rsidR="00B01BCA" w:rsidRDefault="00F64512" w:rsidP="00B01BCA">
      <w:pPr>
        <w:rPr>
          <w:rFonts w:cs="B Nazanin"/>
          <w:sz w:val="24"/>
          <w:szCs w:val="24"/>
          <w:rtl/>
        </w:rPr>
      </w:pPr>
      <w:r>
        <w:rPr>
          <w:rFonts w:cs="B Nazanin"/>
          <w:noProof/>
          <w:sz w:val="24"/>
          <w:szCs w:val="24"/>
          <w:rtl/>
          <w:lang w:bidi="ar-SA"/>
        </w:rPr>
        <w:pict>
          <v:shape id="_x0000_s1047" type="#_x0000_t202" style="position:absolute;margin-left:-7pt;margin-top:5pt;width:29.25pt;height:24.75pt;z-index:251668480" stroked="f">
            <v:textbox>
              <w:txbxContent>
                <w:p w:rsidR="007551AC" w:rsidRDefault="005245FE">
                  <w:r>
                    <w:rPr>
                      <w:rFonts w:hint="cs"/>
                      <w:rtl/>
                    </w:rPr>
                    <w:t>6</w:t>
                  </w:r>
                </w:p>
              </w:txbxContent>
            </v:textbox>
          </v:shape>
        </w:pict>
      </w:r>
    </w:p>
    <w:p w:rsidR="00B01BCA" w:rsidRDefault="00B01BCA" w:rsidP="00B01BCA">
      <w:pPr>
        <w:rPr>
          <w:rFonts w:cs="B Nazanin"/>
          <w:sz w:val="24"/>
          <w:szCs w:val="24"/>
          <w:rtl/>
        </w:rPr>
      </w:pPr>
    </w:p>
    <w:p w:rsidR="00B01BCA" w:rsidRDefault="00B01BCA" w:rsidP="00B01BCA">
      <w:pPr>
        <w:rPr>
          <w:rFonts w:cs="B Nazanin"/>
          <w:sz w:val="24"/>
          <w:szCs w:val="24"/>
          <w:rtl/>
        </w:rPr>
      </w:pPr>
    </w:p>
    <w:p w:rsidR="00B01BCA" w:rsidRDefault="00F64512" w:rsidP="00B01BCA">
      <w:pPr>
        <w:rPr>
          <w:rFonts w:cs="B Nazanin"/>
          <w:sz w:val="24"/>
          <w:szCs w:val="24"/>
          <w:rtl/>
        </w:rPr>
      </w:pPr>
      <w:r>
        <w:rPr>
          <w:noProof/>
          <w:rtl/>
          <w:lang w:bidi="ar-SA"/>
        </w:rPr>
        <w:lastRenderedPageBreak/>
        <w:pict>
          <v:rect id="_x0000_s1036" style="position:absolute;margin-left:514.2pt;margin-top:21.9pt;width:226.5pt;height:477.75pt;z-index:251661312" filled="f"/>
        </w:pict>
      </w:r>
      <w:r>
        <w:rPr>
          <w:noProof/>
          <w:rtl/>
          <w:lang w:bidi="ar-SA"/>
        </w:rPr>
        <w:pict>
          <v:rect id="_x0000_s1039" style="position:absolute;margin-left:-11.55pt;margin-top:21.9pt;width:226.5pt;height:477.75pt;z-index:251662336" filled="f"/>
        </w:pict>
      </w:r>
    </w:p>
    <w:p w:rsidR="005245FE" w:rsidRDefault="005245FE" w:rsidP="005245FE">
      <w:pPr>
        <w:bidi/>
        <w:jc w:val="center"/>
        <w:rPr>
          <w:rFonts w:cs="B Nazanin"/>
          <w:sz w:val="24"/>
          <w:szCs w:val="24"/>
          <w:rtl/>
        </w:rPr>
      </w:pPr>
      <w:r>
        <w:rPr>
          <w:rFonts w:cs="B Nazanin" w:hint="cs"/>
          <w:sz w:val="24"/>
          <w:szCs w:val="24"/>
          <w:rtl/>
        </w:rPr>
        <w:t>به نام خدا</w:t>
      </w:r>
    </w:p>
    <w:p w:rsidR="00B01BCA" w:rsidRDefault="00B01BCA" w:rsidP="00B01BCA">
      <w:pPr>
        <w:rPr>
          <w:rFonts w:cs="B Nazanin"/>
          <w:sz w:val="24"/>
          <w:szCs w:val="24"/>
          <w:rtl/>
        </w:rPr>
      </w:pPr>
      <w:r w:rsidRPr="00B01BCA">
        <w:rPr>
          <w:rFonts w:cs="B Nazanin"/>
          <w:noProof/>
          <w:sz w:val="24"/>
          <w:szCs w:val="24"/>
          <w:lang w:bidi="ar-SA"/>
        </w:rPr>
        <w:drawing>
          <wp:inline distT="0" distB="0" distL="0" distR="0">
            <wp:extent cx="2600325" cy="799321"/>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7" cstate="print">
                      <a:extLst>
                        <a:ext uri="{28A0092B-C50C-407E-A947-70E740481C1C}">
                          <a14:useLocalDpi xmlns:a14="http://schemas.microsoft.com/office/drawing/2010/main" val="0"/>
                        </a:ext>
                      </a:extLst>
                    </a:blip>
                    <a:srcRect t="18556" b="22681"/>
                    <a:stretch/>
                  </pic:blipFill>
                  <pic:spPr bwMode="auto">
                    <a:xfrm>
                      <a:off x="0" y="0"/>
                      <a:ext cx="2633143" cy="809409"/>
                    </a:xfrm>
                    <a:prstGeom prst="rect">
                      <a:avLst/>
                    </a:prstGeom>
                    <a:ln>
                      <a:noFill/>
                    </a:ln>
                    <a:extLst>
                      <a:ext uri="{53640926-AAD7-44D8-BBD7-CCE9431645EC}">
                        <a14:shadowObscured xmlns:a14="http://schemas.microsoft.com/office/drawing/2010/main"/>
                      </a:ext>
                    </a:extLst>
                  </pic:spPr>
                </pic:pic>
              </a:graphicData>
            </a:graphic>
          </wp:inline>
        </w:drawing>
      </w:r>
    </w:p>
    <w:p w:rsidR="005245FE" w:rsidRDefault="005245FE" w:rsidP="005245FE">
      <w:pPr>
        <w:jc w:val="center"/>
        <w:rPr>
          <w:rFonts w:cs="B Titr"/>
          <w:sz w:val="48"/>
          <w:szCs w:val="48"/>
          <w:rtl/>
        </w:rPr>
      </w:pPr>
      <w:r>
        <w:rPr>
          <w:rFonts w:cs="B Titr" w:hint="cs"/>
          <w:sz w:val="48"/>
          <w:szCs w:val="48"/>
          <w:rtl/>
        </w:rPr>
        <w:t>مسمومیت با لیتیوم</w:t>
      </w:r>
    </w:p>
    <w:p w:rsidR="005245FE" w:rsidRPr="005245FE" w:rsidRDefault="005245FE" w:rsidP="005245FE">
      <w:pPr>
        <w:jc w:val="center"/>
        <w:rPr>
          <w:rFonts w:cs="B Nazanin"/>
          <w:b/>
          <w:bCs/>
          <w:sz w:val="24"/>
          <w:szCs w:val="24"/>
        </w:rPr>
      </w:pPr>
      <w:r w:rsidRPr="005245FE">
        <w:rPr>
          <w:rFonts w:cs="B Nazanin" w:hint="cs"/>
          <w:b/>
          <w:bCs/>
          <w:sz w:val="24"/>
          <w:szCs w:val="24"/>
          <w:rtl/>
        </w:rPr>
        <w:t xml:space="preserve"> </w:t>
      </w:r>
      <w:r w:rsidRPr="00B01BCA">
        <w:rPr>
          <w:rFonts w:cs="B Nazanin" w:hint="cs"/>
          <w:b/>
          <w:bCs/>
          <w:sz w:val="24"/>
          <w:szCs w:val="24"/>
          <w:rtl/>
        </w:rPr>
        <w:t>بیمارستان امام حسین (ع)</w:t>
      </w:r>
    </w:p>
    <w:p w:rsidR="00B01BCA" w:rsidRPr="005245FE" w:rsidRDefault="00B01BCA" w:rsidP="005245FE">
      <w:pPr>
        <w:jc w:val="center"/>
        <w:rPr>
          <w:rFonts w:cs="B Titr"/>
          <w:sz w:val="48"/>
          <w:szCs w:val="48"/>
        </w:rPr>
      </w:pPr>
    </w:p>
    <w:p w:rsidR="00B01BCA" w:rsidRDefault="005245FE" w:rsidP="005245FE">
      <w:pPr>
        <w:jc w:val="center"/>
        <w:rPr>
          <w:rFonts w:cs="B Nazanin"/>
          <w:sz w:val="24"/>
          <w:szCs w:val="24"/>
          <w:rtl/>
        </w:rPr>
      </w:pPr>
      <w:r>
        <w:rPr>
          <w:rFonts w:cs="B Nazanin" w:hint="cs"/>
          <w:sz w:val="24"/>
          <w:szCs w:val="24"/>
          <w:rtl/>
        </w:rPr>
        <w:t>جهت مطالعه عموم مردم</w:t>
      </w:r>
    </w:p>
    <w:p w:rsidR="001C1E0B" w:rsidRDefault="001C1E0B" w:rsidP="005245FE">
      <w:pPr>
        <w:jc w:val="center"/>
        <w:rPr>
          <w:rFonts w:cs="B Nazanin"/>
          <w:sz w:val="24"/>
          <w:szCs w:val="24"/>
          <w:rtl/>
        </w:rPr>
      </w:pPr>
      <w:r>
        <w:rPr>
          <w:rFonts w:cs="B Nazanin" w:hint="cs"/>
          <w:sz w:val="24"/>
          <w:szCs w:val="24"/>
          <w:rtl/>
        </w:rPr>
        <w:t xml:space="preserve">واحد آموزش و ارتقاء سلامت بیمارستان </w:t>
      </w:r>
    </w:p>
    <w:p w:rsidR="00B01BCA" w:rsidRDefault="00F64512" w:rsidP="00B01BCA">
      <w:pPr>
        <w:jc w:val="center"/>
        <w:rPr>
          <w:rFonts w:cs="B Nazanin"/>
          <w:b/>
          <w:bCs/>
          <w:sz w:val="24"/>
          <w:szCs w:val="24"/>
          <w:rtl/>
        </w:rPr>
      </w:pPr>
      <w:r>
        <w:rPr>
          <w:rFonts w:cs="B Nazanin"/>
          <w:b/>
          <w:bCs/>
          <w:noProof/>
          <w:sz w:val="24"/>
          <w:szCs w:val="24"/>
          <w:rtl/>
          <w:lang w:bidi="ar-SA"/>
        </w:rPr>
        <w:pict>
          <v:shape id="_x0000_s1048" type="#_x0000_t202" style="position:absolute;left:0;text-align:left;margin-left:-4.4pt;margin-top:76.6pt;width:27pt;height:19.5pt;z-index:251669504" stroked="f">
            <v:textbox>
              <w:txbxContent>
                <w:p w:rsidR="007551AC" w:rsidRDefault="005245FE">
                  <w:r>
                    <w:rPr>
                      <w:rFonts w:hint="cs"/>
                      <w:rtl/>
                    </w:rPr>
                    <w:t>1</w:t>
                  </w:r>
                </w:p>
              </w:txbxContent>
            </v:textbox>
          </v:shape>
        </w:pict>
      </w:r>
      <w:r w:rsidR="001C1E0B">
        <w:rPr>
          <w:rFonts w:cs="B Nazanin" w:hint="cs"/>
          <w:b/>
          <w:bCs/>
          <w:sz w:val="24"/>
          <w:szCs w:val="24"/>
          <w:rtl/>
        </w:rPr>
        <w:t>فروردین 1404</w:t>
      </w:r>
    </w:p>
    <w:p w:rsidR="001C1E0B" w:rsidRPr="00B01BCA" w:rsidRDefault="001C1E0B" w:rsidP="00B01BCA">
      <w:pPr>
        <w:jc w:val="center"/>
        <w:rPr>
          <w:rFonts w:cs="B Nazanin"/>
          <w:b/>
          <w:bCs/>
          <w:sz w:val="24"/>
          <w:szCs w:val="24"/>
          <w:rtl/>
        </w:rPr>
      </w:pPr>
      <w:r>
        <w:rPr>
          <w:rFonts w:cs="B Nazanin" w:hint="cs"/>
          <w:b/>
          <w:bCs/>
          <w:sz w:val="24"/>
          <w:szCs w:val="24"/>
          <w:rtl/>
        </w:rPr>
        <w:t xml:space="preserve">گروه هدف : مردم </w:t>
      </w:r>
    </w:p>
    <w:sectPr w:rsidR="001C1E0B" w:rsidRPr="00B01BCA" w:rsidSect="00DD6BEF">
      <w:pgSz w:w="15840" w:h="12240" w:orient="landscape"/>
      <w:pgMar w:top="567" w:right="567" w:bottom="567" w:left="567" w:header="709" w:footer="709" w:gutter="0"/>
      <w:cols w:num="3" w:space="1021"/>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compat>
    <w:compatSetting w:name="compatibilityMode" w:uri="http://schemas.microsoft.com/office/word" w:val="12"/>
  </w:compat>
  <w:rsids>
    <w:rsidRoot w:val="00DD6BEF"/>
    <w:rsid w:val="001C1E0B"/>
    <w:rsid w:val="004D57BF"/>
    <w:rsid w:val="005245FE"/>
    <w:rsid w:val="00694CDE"/>
    <w:rsid w:val="00705B26"/>
    <w:rsid w:val="007551AC"/>
    <w:rsid w:val="00824DFA"/>
    <w:rsid w:val="0094000E"/>
    <w:rsid w:val="009A0EFB"/>
    <w:rsid w:val="00A26539"/>
    <w:rsid w:val="00B01BCA"/>
    <w:rsid w:val="00C52B78"/>
    <w:rsid w:val="00DD6BEF"/>
    <w:rsid w:val="00DF5A67"/>
    <w:rsid w:val="00E20B66"/>
    <w:rsid w:val="00F645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3A842F8C"/>
  <w15:docId w15:val="{16AFA24B-3001-46A6-9B2A-FC10FF0A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7BF"/>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BEF"/>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5A7C4-8512-4F15-942E-BEC93091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5</cp:revision>
  <dcterms:created xsi:type="dcterms:W3CDTF">2022-09-15T22:59:00Z</dcterms:created>
  <dcterms:modified xsi:type="dcterms:W3CDTF">2025-05-07T10:09:00Z</dcterms:modified>
</cp:coreProperties>
</file>